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Вопросы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.Net Framework и из чего он состоит?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2915">
          <v:rect xmlns:o="urn:schemas-microsoft-com:office:office" xmlns:v="urn:schemas-microsoft-com:vml" id="rectole0000000000" style="width:513.250000pt;height:145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94" w:dyaOrig="5183">
          <v:rect xmlns:o="urn:schemas-microsoft-com:office:office" xmlns:v="urn:schemas-microsoft-com:vml" id="rectole0000000001" style="width:469.700000pt;height:259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6054">
          <v:rect xmlns:o="urn:schemas-microsoft-com:office:office" xmlns:v="urn:schemas-microsoft-com:vml" id="rectole0000000002" style="width:442.400000pt;height:302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Поясните, что такое CLR-среда.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887">
          <v:rect xmlns:o="urn:schemas-microsoft-com:office:office" xmlns:v="urn:schemas-microsoft-com:vml" id="rectole0000000003" style="width:442.400000pt;height:194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FCL?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2753">
          <v:rect xmlns:o="urn:schemas-microsoft-com:office:office" xmlns:v="urn:schemas-microsoft-com:vml" id="rectole0000000004" style="width:442.400000pt;height:137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4.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Какая наименьшая исполнимая единица в .NET?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Сборка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636">
          <v:rect xmlns:o="urn:schemas-microsoft-com:office:office" xmlns:v="urn:schemas-microsoft-com:vml" id="rectole0000000005" style="width:442.400000pt;height:231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288">
          <v:rect xmlns:o="urn:schemas-microsoft-com:office:office" xmlns:v="urn:schemas-microsoft-com:vml" id="rectole0000000006" style="width:437.350000pt;height:114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5.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IL?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1012">
          <v:rect xmlns:o="urn:schemas-microsoft-com:office:office" xmlns:v="urn:schemas-microsoft-com:vml" id="rectole0000000007" style="width:442.400000pt;height:50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6.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Пояснить работу JIT-компилятора?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6438">
          <v:rect xmlns:o="urn:schemas-microsoft-com:office:office" xmlns:v="urn:schemas-microsoft-com:vml" id="rectole0000000008" style="width:442.400000pt;height:321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86" w:dyaOrig="526">
          <v:rect xmlns:o="urn:schemas-microsoft-com:office:office" xmlns:v="urn:schemas-microsoft-com:vml" id="rectole0000000009" style="width:519.300000pt;height:26.3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27" w:dyaOrig="1781">
          <v:rect xmlns:o="urn:schemas-microsoft-com:office:office" xmlns:v="urn:schemas-microsoft-com:vml" id="rectole0000000010" style="width:521.350000pt;height:89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7.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CTS (Common Type System)?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239">
          <v:rect xmlns:o="urn:schemas-microsoft-com:office:office" xmlns:v="urn:schemas-microsoft-com:vml" id="rectole0000000011" style="width:442.400000pt;height:161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66" w:dyaOrig="1275">
          <v:rect xmlns:o="urn:schemas-microsoft-com:office:office" xmlns:v="urn:schemas-microsoft-com:vml" id="rectole0000000012" style="width:518.300000pt;height:63.7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8.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Какие аспекты поведения определяет тип System.Object?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64" w:dyaOrig="6438">
          <v:rect xmlns:o="urn:schemas-microsoft-com:office:office" xmlns:v="urn:schemas-microsoft-com:vml" id="rectole0000000013" style="width:508.200000pt;height:321.9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6742">
          <v:rect xmlns:o="urn:schemas-microsoft-com:office:office" xmlns:v="urn:schemas-microsoft-com:vml" id="rectole0000000014" style="width:442.400000pt;height:337.1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9.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находится в MSCorLib dll?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1802">
          <v:rect xmlns:o="urn:schemas-microsoft-com:office:office" xmlns:v="urn:schemas-microsoft-com:vml" id="rectole0000000015" style="width:440.350000pt;height:90.1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10.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частные и общие сборки?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52" w:dyaOrig="1579">
          <v:rect xmlns:o="urn:schemas-microsoft-com:office:office" xmlns:v="urn:schemas-microsoft-com:vml" id="rectole0000000016" style="width:462.600000pt;height:78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11.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assembly manifest?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7" style="width:432.000000pt;height:345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848" w:dyaOrig="2874">
          <v:rect xmlns:o="urn:schemas-microsoft-com:office:office" xmlns:v="urn:schemas-microsoft-com:vml" id="rectole0000000018" style="width:442.400000pt;height:143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6681">
          <v:rect xmlns:o="urn:schemas-microsoft-com:office:office" xmlns:v="urn:schemas-microsoft-com:vml" id="rectole0000000019" style="width:442.400000pt;height:334.0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1579">
          <v:rect xmlns:o="urn:schemas-microsoft-com:office:office" xmlns:v="urn:schemas-microsoft-com:vml" id="rectole0000000020" style="width:442.400000pt;height:78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06" w:dyaOrig="1619">
          <v:rect xmlns:o="urn:schemas-microsoft-com:office:office" xmlns:v="urn:schemas-microsoft-com:vml" id="rectole0000000021" style="width:515.300000pt;height:80.9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12.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GAC?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915" w:dyaOrig="2227">
          <v:rect xmlns:o="urn:schemas-microsoft-com:office:office" xmlns:v="urn:schemas-microsoft-com:vml" id="rectole0000000022" style="width:145.750000pt;height:111.3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72" w:dyaOrig="1457">
          <v:rect xmlns:o="urn:schemas-microsoft-com:office:office" xmlns:v="urn:schemas-microsoft-com:vml" id="rectole0000000023" style="width:378.600000pt;height:72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07" w:dyaOrig="2794">
          <v:rect xmlns:o="urn:schemas-microsoft-com:office:office" xmlns:v="urn:schemas-microsoft-com:vml" id="rectole0000000024" style="width:520.350000pt;height:139.7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13.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Чем managed code отличается от unmanaged code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48" w:dyaOrig="668">
          <v:rect xmlns:o="urn:schemas-microsoft-com:office:office" xmlns:v="urn:schemas-microsoft-com:vml" id="rectole0000000025" style="width:527.400000pt;height:33.4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Управляемый код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компилируется не в машинный код, а в промежуточный язык, который интерпретируется и выполняется какой-либо службой на машине и, следовательно, работает в Защищенной структуре, которая обрабатывает для вас опасные вещи, такие как память и потоки. В современном использовании это часто означает .NET, но не обязательно. Прикладная программа, которая выполняется в среде выполнения, установленной на том же компьютере. Приложение не может работать без него. Среда выполнения предоставляет общую библиотеку программных подпрограмм, которые программа использует и обычно выполняет управление памятью. Он также может обеспечивать JIT-преобразование исходного кода в исполняемый код или из промежуточного языка в исполняемый код. Java, Visual Basic и .NET Common Language Runtime (CLR) являются примерами механизмов времени выполнения.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Неуправляемый код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компилируется в машинный код и поэтому выполняется ОС напрямую. Следовательно, у него есть возможность делать разрушительные / мощные вещи, которых нет в управляемом коде. Именно так все и работало, поэтому обычно это связано со старыми файлами, такими как .dll.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Исполняемая программа, которая запускается сама по себе. Программа, запускаемая из операционной системы, вызывает и использует программные процедуры в операционной системе, но не требует использования другой программной системы. Программы на ассемблере, скомпилированные в машинный язык, и программы C / C ++, скомпилированные в машинный язык для конкретной платформы, являются примерами неуправляемого кода.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14.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 и для чего определен метод Main?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255">
          <v:rect xmlns:o="urn:schemas-microsoft-com:office:office" xmlns:v="urn:schemas-microsoft-com:vml" id="rectole0000000026" style="width:437.350000pt;height:62.7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15.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Варианты использования директивы using( using Directive ) в C#.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2692">
          <v:rect xmlns:o="urn:schemas-microsoft-com:office:office" xmlns:v="urn:schemas-microsoft-com:vml" id="rectole0000000027" style="width:442.400000pt;height:134.6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07" w:dyaOrig="2632">
          <v:rect xmlns:o="urn:schemas-microsoft-com:office:office" xmlns:v="urn:schemas-microsoft-com:vml" id="rectole0000000028" style="width:275.350000pt;height:131.6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543">
          <v:rect xmlns:o="urn:schemas-microsoft-com:office:office" xmlns:v="urn:schemas-microsoft-com:vml" id="rectole0000000029" style="width:442.400000pt;height:177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16.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 связаны между собой сборки и пространства имен?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389">
          <v:rect xmlns:o="urn:schemas-microsoft-com:office:office" xmlns:v="urn:schemas-microsoft-com:vml" id="rectole0000000030" style="width:437.350000pt;height:119.4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17.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примитивные типы данных? Перечислите их.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163">
          <v:rect xmlns:o="urn:schemas-microsoft-com:office:office" xmlns:v="urn:schemas-microsoft-com:vml" id="rectole0000000031" style="width:442.400000pt;height:258.1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43" w:dyaOrig="7268">
          <v:rect xmlns:o="urn:schemas-microsoft-com:office:office" xmlns:v="urn:schemas-microsoft-com:vml" id="rectole0000000032" style="width:342.150000pt;height:363.4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18.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ссылочные типы? Какие типы относятся к ним?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932">
          <v:rect xmlns:o="urn:schemas-microsoft-com:office:office" xmlns:v="urn:schemas-microsoft-com:vml" id="rectole0000000033" style="width:442.400000pt;height:296.6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178">
          <v:rect xmlns:o="urn:schemas-microsoft-com:office:office" xmlns:v="urn:schemas-microsoft-com:vml" id="rectole0000000034" style="width:442.400000pt;height:158.9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19.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Какие типы относятся к типам-значениям?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87" w:dyaOrig="2387">
          <v:rect xmlns:o="urn:schemas-microsoft-com:office:office" xmlns:v="urn:schemas-microsoft-com:vml" id="rectole0000000035" style="width:214.350000pt;height:119.3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20.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В чем отличие между ссылочными и значимыми типами данных?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709">
          <v:rect xmlns:o="urn:schemas-microsoft-com:office:office" xmlns:v="urn:schemas-microsoft-com:vml" id="rectole0000000036" style="width:442.400000pt;height:285.4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21.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упаковка и распаковка значимых типов?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325">
          <v:rect xmlns:o="urn:schemas-microsoft-com:office:office" xmlns:v="urn:schemas-microsoft-com:vml" id="rectole0000000037" style="width:442.400000pt;height:266.2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745">
          <v:rect xmlns:o="urn:schemas-microsoft-com:office:office" xmlns:v="urn:schemas-microsoft-com:vml" id="rectole0000000038" style="width:442.400000pt;height:187.2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22.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Для чего используется тип dynamic?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648">
          <v:rect xmlns:o="urn:schemas-microsoft-com:office:office" xmlns:v="urn:schemas-microsoft-com:vml" id="rectole0000000039" style="width:442.400000pt;height:282.4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23.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неявно типизированная переменная?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178" w:dyaOrig="3583">
          <v:rect xmlns:o="urn:schemas-microsoft-com:office:office" xmlns:v="urn:schemas-microsoft-com:vml" id="rectole0000000040" style="width:158.900000pt;height:179.1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892">
          <v:rect xmlns:o="urn:schemas-microsoft-com:office:office" xmlns:v="urn:schemas-microsoft-com:vml" id="rectole0000000041" style="width:442.400000pt;height:294.6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24.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Для чего используют Nullable тип?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20">
          <v:rect xmlns:o="urn:schemas-microsoft-com:office:office" xmlns:v="urn:schemas-microsoft-com:vml" id="rectole0000000042" style="width:442.400000pt;height:246.0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25.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 объявить строковый литерал? Какие операции можно выполнять со строкой?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6478">
          <v:rect xmlns:o="urn:schemas-microsoft-com:office:office" xmlns:v="urn:schemas-microsoft-com:vml" id="rectole0000000043" style="width:442.400000pt;height:323.9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55" w:dyaOrig="585">
          <v:rect xmlns:o="urn:schemas-microsoft-com:office:office" xmlns:v="urn:schemas-microsoft-com:vml" id="rectole0000000044" style="width:387.750000pt;height:29.2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6256">
          <v:rect xmlns:o="urn:schemas-microsoft-com:office:office" xmlns:v="urn:schemas-microsoft-com:vml" id="rectole0000000045" style="width:442.400000pt;height:312.8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26.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Какие есть способы для задания и инициализации строк?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27.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Какие методы есть у типа String?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142">
          <v:rect xmlns:o="urn:schemas-microsoft-com:office:office" xmlns:v="urn:schemas-microsoft-com:vml" id="rectole0000000046" style="width:442.400000pt;height:257.1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6033">
          <v:rect xmlns:o="urn:schemas-microsoft-com:office:office" xmlns:v="urn:schemas-microsoft-com:vml" id="rectole0000000047" style="width:442.400000pt;height:301.6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56" w:dyaOrig="587">
          <v:rect xmlns:o="urn:schemas-microsoft-com:office:office" xmlns:v="urn:schemas-microsoft-com:vml" id="rectole0000000048" style="width:232.800000pt;height:29.3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887" w:dyaOrig="890">
          <v:rect xmlns:o="urn:schemas-microsoft-com:office:office" xmlns:v="urn:schemas-microsoft-com:vml" id="rectole0000000049" style="width:194.350000pt;height:44.5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43" w:dyaOrig="526">
          <v:rect xmlns:o="urn:schemas-microsoft-com:office:office" xmlns:v="urn:schemas-microsoft-com:vml" id="rectole0000000050" style="width:342.150000pt;height:26.3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28.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В чем отличие пустой и null строки?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677">
          <v:rect xmlns:o="urn:schemas-microsoft-com:office:office" xmlns:v="urn:schemas-microsoft-com:vml" id="rectole0000000051" style="width:442.400000pt;height:233.8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29.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 можно выполнить сравнение строк?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30.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В чем отличие типов String и StringBuilder?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31.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Поясните явные преобразования переменных с помощью команд Convert.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32.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 выполнить консольный ввод/вывод?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33.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Приведите примеры определения и инициализации одномерных и двумерных массивов.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25">
          <v:rect xmlns:o="urn:schemas-microsoft-com:office:office" xmlns:v="urn:schemas-microsoft-com:vml" id="rectole0000000052" style="width:432.000000pt;height:266.2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030">
          <v:rect xmlns:o="urn:schemas-microsoft-com:office:office" xmlns:v="urn:schemas-microsoft-com:vml" id="rectole0000000053" style="width:432.000000pt;height:151.5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34.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ступенчатый массив? Как его задать?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35">
          <v:rect xmlns:o="urn:schemas-microsoft-com:office:office" xmlns:v="urn:schemas-microsoft-com:vml" id="rectole0000000054" style="width:432.000000pt;height:171.7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505">
          <v:rect xmlns:o="urn:schemas-microsoft-com:office:office" xmlns:v="urn:schemas-microsoft-com:vml" id="rectole0000000055" style="width:432.000000pt;height:125.2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35.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Какие типы можно использовать в foreach? Приведите пример.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85">
          <v:rect xmlns:o="urn:schemas-microsoft-com:office:office" xmlns:v="urn:schemas-microsoft-com:vml" id="rectole0000000056" style="width:442.400000pt;height:24.2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70">
          <v:rect xmlns:o="urn:schemas-microsoft-com:office:office" xmlns:v="urn:schemas-microsoft-com:vml" id="rectole0000000057" style="width:432.000000pt;height:58.5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36.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кортеж? Для чего и как он используется?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00">
          <v:rect xmlns:o="urn:schemas-microsoft-com:office:office" xmlns:v="urn:schemas-microsoft-com:vml" id="rectole0000000058" style="width:432.000000pt;height:45.0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725">
          <v:rect xmlns:o="urn:schemas-microsoft-com:office:office" xmlns:v="urn:schemas-microsoft-com:vml" id="rectole0000000059" style="width:432.000000pt;height:86.2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379">
          <v:rect xmlns:o="urn:schemas-microsoft-com:office:office" xmlns:v="urn:schemas-microsoft-com:vml" id="rectole0000000060" style="width:432.000000pt;height:68.9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80">
          <v:rect xmlns:o="urn:schemas-microsoft-com:office:office" xmlns:v="urn:schemas-microsoft-com:vml" id="rectole0000000061" style="width:432.000000pt;height:279.0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37.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Что такое локальная функция?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51.wmf" Id="docRId103" Type="http://schemas.openxmlformats.org/officeDocument/2006/relationships/image"/><Relationship Target="embeddings/oleObject44.bin" Id="docRId88" Type="http://schemas.openxmlformats.org/officeDocument/2006/relationships/oleObject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media/image34.wmf" Id="docRId69" Type="http://schemas.openxmlformats.org/officeDocument/2006/relationships/image"/><Relationship Target="styles.xml" Id="docRId125" Type="http://schemas.openxmlformats.org/officeDocument/2006/relationships/styles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53.wmf" Id="docRId107" Type="http://schemas.openxmlformats.org/officeDocument/2006/relationships/image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39.bin" Id="docRId78" Type="http://schemas.openxmlformats.org/officeDocument/2006/relationships/oleObject"/><Relationship Target="embeddings/oleObject47.bin" Id="docRId94" Type="http://schemas.openxmlformats.org/officeDocument/2006/relationships/oleObject"/><Relationship Target="embeddings/oleObject1.bin" Id="docRId2" Type="http://schemas.openxmlformats.org/officeDocument/2006/relationships/oleObject"/><Relationship Target="media/image35.wmf" Id="docRId71" Type="http://schemas.openxmlformats.org/officeDocument/2006/relationships/image"/><Relationship Target="media/image58.wmf" Id="docRId117" Type="http://schemas.openxmlformats.org/officeDocument/2006/relationships/image"/><Relationship Target="embeddings/oleObject60.bin" Id="docRId120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43.bin" Id="docRId86" Type="http://schemas.openxmlformats.org/officeDocument/2006/relationships/oleObject"/><Relationship Target="embeddings/oleObject51.bin" Id="docRId102" Type="http://schemas.openxmlformats.org/officeDocument/2006/relationships/oleObject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embeddings/oleObject37.bin" Id="docRId74" Type="http://schemas.openxmlformats.org/officeDocument/2006/relationships/oleObject"/><Relationship Target="embeddings/oleObject49.bin" Id="docRId98" Type="http://schemas.openxmlformats.org/officeDocument/2006/relationships/oleObject"/><Relationship Target="embeddings/oleObject3.bin" Id="docRId6" Type="http://schemas.openxmlformats.org/officeDocument/2006/relationships/oleObject"/><Relationship Target="numbering.xml" Id="docRId124" Type="http://schemas.openxmlformats.org/officeDocument/2006/relationships/numbering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41.bin" Id="docRId82" Type="http://schemas.openxmlformats.org/officeDocument/2006/relationships/oleObject"/><Relationship Target="embeddings/oleObject53.bin" Id="docRId106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embeddings/oleObject4.bin" Id="docRId8" Type="http://schemas.openxmlformats.org/officeDocument/2006/relationships/oleObject"/><Relationship Target="media/image48.wmf" Id="docRId97" Type="http://schemas.openxmlformats.org/officeDocument/2006/relationships/image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embeddings/oleObject24.bin" Id="docRId48" Type="http://schemas.openxmlformats.org/officeDocument/2006/relationships/oleObject"/><Relationship Target="embeddings/oleObject35.bin" Id="docRId70" Type="http://schemas.openxmlformats.org/officeDocument/2006/relationships/oleObject"/><Relationship Target="embeddings/oleObject55.bin" Id="docRId110" Type="http://schemas.openxmlformats.org/officeDocument/2006/relationships/oleObject"/><Relationship Target="media/image61.wmf" Id="docRId123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embeddings/oleObject33.bin" Id="docRId66" Type="http://schemas.openxmlformats.org/officeDocument/2006/relationships/oleObject"/><Relationship Target="media/image43.wmf" Id="docRId87" Type="http://schemas.openxmlformats.org/officeDocument/2006/relationships/image"/><Relationship Target="media/image50.wmf" Id="docRId101" Type="http://schemas.openxmlformats.org/officeDocument/2006/relationships/image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embeddings/oleObject46.bin" Id="docRId92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media/image3.wmf" Id="docRId7" Type="http://schemas.openxmlformats.org/officeDocument/2006/relationships/image"/><Relationship Target="embeddings/oleObject57.bin" Id="docRId114" Type="http://schemas.openxmlformats.org/officeDocument/2006/relationships/oleObject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media/image52.wmf" Id="docRId105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48.bin" Id="docRId96" Type="http://schemas.openxmlformats.org/officeDocument/2006/relationships/oleObject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media/image55.wmf" Id="docRId111" Type="http://schemas.openxmlformats.org/officeDocument/2006/relationships/image"/><Relationship Target="embeddings/oleObject61.bin" Id="docRId122" Type="http://schemas.openxmlformats.org/officeDocument/2006/relationships/oleObject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50.bin" Id="docRId100" Type="http://schemas.openxmlformats.org/officeDocument/2006/relationships/oleObject"/><Relationship Target="embeddings/oleObject59.bin" Id="docRId118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4.wmf" Id="docRId109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57.wmf" Id="docRId115" Type="http://schemas.openxmlformats.org/officeDocument/2006/relationships/image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40.bin" Id="docRId80" Type="http://schemas.openxmlformats.org/officeDocument/2006/relationships/oleObject"/><Relationship Target="embeddings/oleObject52.bin" Id="docRId104" Type="http://schemas.openxmlformats.org/officeDocument/2006/relationships/oleObject"/><Relationship Target="media/image11.wmf" Id="docRId23" Type="http://schemas.openxmlformats.org/officeDocument/2006/relationships/image"/><Relationship Target="media/image45.wmf" Id="docRId91" Type="http://schemas.openxmlformats.org/officeDocument/2006/relationships/image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embeddings/oleObject38.bin" Id="docRId76" Type="http://schemas.openxmlformats.org/officeDocument/2006/relationships/oleObject"/><Relationship Target="embeddings/oleObject56.bin" Id="docRId112" Type="http://schemas.openxmlformats.org/officeDocument/2006/relationships/oleObject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media/image42.wmf" Id="docRId85" Type="http://schemas.openxmlformats.org/officeDocument/2006/relationships/image"/><Relationship Target="media/image59.wmf" Id="docRId119" Type="http://schemas.openxmlformats.org/officeDocument/2006/relationships/image"/><Relationship Target="media/image18.wmf" Id="docRId37" Type="http://schemas.openxmlformats.org/officeDocument/2006/relationships/image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54.bin" Id="docRId108" Type="http://schemas.openxmlformats.org/officeDocument/2006/relationships/oleObject"/><Relationship Target="media/image13.wmf" Id="docRId27" Type="http://schemas.openxmlformats.org/officeDocument/2006/relationships/image"/><Relationship Target="media/image29.wmf" Id="docRId59" Type="http://schemas.openxmlformats.org/officeDocument/2006/relationships/image"/><Relationship Target="media/image39.wmf" Id="docRId79" Type="http://schemas.openxmlformats.org/officeDocument/2006/relationships/image"/><Relationship Target="media/image47.wmf" Id="docRId95" Type="http://schemas.openxmlformats.org/officeDocument/2006/relationships/image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58.bin" Id="docRId116" Type="http://schemas.openxmlformats.org/officeDocument/2006/relationships/oleObject"/><Relationship Target="media/image60.wmf" Id="docRId121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/Relationships>
</file>